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5B56" w14:textId="63B04830" w:rsidR="00B73642" w:rsidRDefault="00637AA2" w:rsidP="00CD6070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Giornata Mondiale degli Oceani 2017</w:t>
      </w:r>
      <w:r w:rsidR="00CD6070" w:rsidRPr="00CD6070">
        <w:rPr>
          <w:rFonts w:ascii="Tahoma" w:hAnsi="Tahoma" w:cs="Tahoma"/>
          <w:b/>
          <w:sz w:val="26"/>
          <w:szCs w:val="26"/>
        </w:rPr>
        <w:t>, al MAcA cibo sano e consumo responsabile</w:t>
      </w:r>
    </w:p>
    <w:p w14:paraId="38BBD72C" w14:textId="77777777" w:rsidR="00CD6070" w:rsidRPr="00674A24" w:rsidRDefault="00CD6070" w:rsidP="00CD6070">
      <w:pPr>
        <w:pStyle w:val="ASJATESTO"/>
        <w:spacing w:before="60" w:line="276" w:lineRule="auto"/>
        <w:jc w:val="center"/>
        <w:rPr>
          <w:rFonts w:cs="Tahoma"/>
          <w:i/>
          <w:lang w:eastAsia="en-US"/>
        </w:rPr>
      </w:pPr>
      <w:r w:rsidRPr="00674A24">
        <w:rPr>
          <w:rFonts w:cs="Tahoma"/>
          <w:i/>
          <w:lang w:eastAsia="en-US"/>
        </w:rPr>
        <w:t xml:space="preserve">Crescono gli spazi, </w:t>
      </w:r>
      <w:r>
        <w:rPr>
          <w:rFonts w:cs="Tahoma"/>
          <w:i/>
          <w:lang w:eastAsia="en-US"/>
        </w:rPr>
        <w:t>crescono le occasioni di incontro con la sostenibilità</w:t>
      </w:r>
      <w:r w:rsidRPr="00674A24">
        <w:rPr>
          <w:rFonts w:cs="Tahoma"/>
          <w:i/>
          <w:lang w:eastAsia="en-US"/>
        </w:rPr>
        <w:t xml:space="preserve"> </w:t>
      </w:r>
    </w:p>
    <w:p w14:paraId="7456620C" w14:textId="77777777" w:rsidR="00CD6070" w:rsidRPr="00CD6070" w:rsidRDefault="00CD6070" w:rsidP="00DD4E63">
      <w:pPr>
        <w:jc w:val="both"/>
        <w:rPr>
          <w:rFonts w:ascii="Tahoma" w:hAnsi="Tahoma" w:cs="Tahoma"/>
          <w:b/>
          <w:sz w:val="26"/>
          <w:szCs w:val="26"/>
        </w:rPr>
      </w:pPr>
    </w:p>
    <w:p w14:paraId="76E3B9C7" w14:textId="76BC537A" w:rsidR="00211D47" w:rsidRPr="00211D47" w:rsidRDefault="00CD6070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D44FEE">
        <w:rPr>
          <w:rFonts w:ascii="Tahoma" w:hAnsi="Tahoma" w:cs="Tahoma"/>
          <w:b/>
          <w:sz w:val="18"/>
          <w:szCs w:val="18"/>
        </w:rPr>
        <w:t xml:space="preserve">Torino, </w:t>
      </w:r>
      <w:r w:rsidR="00211D47">
        <w:rPr>
          <w:rFonts w:ascii="Tahoma" w:hAnsi="Tahoma" w:cs="Tahoma"/>
          <w:b/>
          <w:sz w:val="18"/>
          <w:szCs w:val="18"/>
        </w:rPr>
        <w:t>7 giugno</w:t>
      </w:r>
      <w:r w:rsidRPr="00D44FEE">
        <w:rPr>
          <w:rFonts w:ascii="Tahoma" w:hAnsi="Tahoma" w:cs="Tahoma"/>
          <w:b/>
          <w:sz w:val="18"/>
          <w:szCs w:val="18"/>
        </w:rPr>
        <w:t xml:space="preserve"> 201</w:t>
      </w:r>
      <w:r w:rsidR="00211D47">
        <w:rPr>
          <w:rFonts w:ascii="Tahoma" w:hAnsi="Tahoma" w:cs="Tahoma"/>
          <w:b/>
          <w:sz w:val="18"/>
          <w:szCs w:val="18"/>
        </w:rPr>
        <w:t>7</w:t>
      </w:r>
      <w:r>
        <w:rPr>
          <w:rFonts w:ascii="Tahoma" w:hAnsi="Tahoma" w:cs="Tahoma"/>
          <w:b/>
          <w:sz w:val="18"/>
          <w:szCs w:val="18"/>
        </w:rPr>
        <w:t>.</w:t>
      </w:r>
      <w:r w:rsidR="00211D47">
        <w:rPr>
          <w:rFonts w:ascii="Tahoma" w:hAnsi="Tahoma" w:cs="Tahoma"/>
          <w:b/>
          <w:sz w:val="18"/>
          <w:szCs w:val="18"/>
        </w:rPr>
        <w:t xml:space="preserve"> 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Al </w:t>
      </w:r>
      <w:r w:rsidR="00211D47" w:rsidRPr="00211D47">
        <w:rPr>
          <w:rFonts w:ascii="Tahoma" w:eastAsia="Calibri" w:hAnsi="Tahoma" w:cs="Tahoma"/>
          <w:i/>
          <w:iCs/>
          <w:sz w:val="18"/>
          <w:szCs w:val="18"/>
          <w:lang w:eastAsia="en-US"/>
        </w:rPr>
        <w:t>Museo A come Ambiente di Torino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 si rinnova l’appuntamento con </w:t>
      </w:r>
      <w:proofErr w:type="spellStart"/>
      <w:r w:rsidR="00211D47" w:rsidRPr="00211D47">
        <w:rPr>
          <w:rFonts w:ascii="Tahoma" w:eastAsia="Calibri" w:hAnsi="Tahoma" w:cs="Tahoma"/>
          <w:bCs/>
          <w:sz w:val="18"/>
          <w:szCs w:val="18"/>
          <w:lang w:eastAsia="en-US"/>
        </w:rPr>
        <w:t>Streat</w:t>
      </w:r>
      <w:proofErr w:type="spellEnd"/>
      <w:r w:rsidR="00211D47" w:rsidRPr="00211D47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</w:t>
      </w:r>
      <w:proofErr w:type="spellStart"/>
      <w:r w:rsidR="00211D47" w:rsidRPr="00211D47">
        <w:rPr>
          <w:rFonts w:ascii="Tahoma" w:eastAsia="Calibri" w:hAnsi="Tahoma" w:cs="Tahoma"/>
          <w:bCs/>
          <w:sz w:val="18"/>
          <w:szCs w:val="18"/>
          <w:lang w:eastAsia="en-US"/>
        </w:rPr>
        <w:t>Fish</w:t>
      </w:r>
      <w:proofErr w:type="spellEnd"/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, evento etico organizzato con </w:t>
      </w:r>
      <w:proofErr w:type="spellStart"/>
      <w:r w:rsidR="00211D47" w:rsidRPr="00211D47">
        <w:rPr>
          <w:rFonts w:ascii="Tahoma" w:eastAsia="Calibri" w:hAnsi="Tahoma" w:cs="Tahoma"/>
          <w:bCs/>
          <w:sz w:val="18"/>
          <w:szCs w:val="18"/>
          <w:lang w:eastAsia="en-US"/>
        </w:rPr>
        <w:t>ConsuMare</w:t>
      </w:r>
      <w:proofErr w:type="spellEnd"/>
      <w:r w:rsidR="00211D47" w:rsidRPr="00211D47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Giusto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 e </w:t>
      </w:r>
      <w:r w:rsidR="00631EEF">
        <w:rPr>
          <w:rFonts w:ascii="Tahoma" w:eastAsia="Calibri" w:hAnsi="Tahoma" w:cs="Tahoma"/>
          <w:bCs/>
          <w:sz w:val="18"/>
          <w:szCs w:val="18"/>
          <w:lang w:eastAsia="en-US"/>
        </w:rPr>
        <w:t>B-Lab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. Un’esperienza culinaria che propone un’idea di consumo sostenibile del pesce, nel pieno rispetto dell’ambiente e dell’ecosistema marino.</w:t>
      </w:r>
    </w:p>
    <w:p w14:paraId="195AEEEC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Per celebrare la 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Giornata Mondiale degli Oceani (che ricorre il prossimo 8 giugno)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>, il MAcA ospiterà una cena in un contesto informale e rilassato, con proposte gastronomiche preparate con gusto, leggerezza e accostamenti ricercati.</w:t>
      </w:r>
    </w:p>
    <w:p w14:paraId="508C8F4D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L’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appuntamento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è per 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venerdì 9 giugno 2017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, dalle ore 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20:00 alle ore 22:00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>. La cena si svolgerà all’interno del 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Padiglione Verde del MAcA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>, che accoglie la nuova area del Museo dedicata all’Alimentazione.</w:t>
      </w:r>
    </w:p>
    <w:p w14:paraId="3B626653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I partecipanti potranno degustare cibo sano e sostenibile, risultato di un’accurata selezione di materie prime secondo i principi di filiera corta, chilometro zero, stagionalità, salvaguardia di specie a rischio estinzione e riduzione dell’impatto della pesca sugli ecosistemi.</w:t>
      </w:r>
    </w:p>
    <w:p w14:paraId="48FC4077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Alle 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ore 21:00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, ci sarà un breve 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momento di informazione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e </w:t>
      </w:r>
      <w:r w:rsidRPr="00211D47">
        <w:rPr>
          <w:rFonts w:ascii="Tahoma" w:eastAsia="Calibri" w:hAnsi="Tahoma" w:cs="Tahoma"/>
          <w:b/>
          <w:sz w:val="18"/>
          <w:szCs w:val="18"/>
          <w:lang w:eastAsia="en-US"/>
        </w:rPr>
        <w:t>condivisione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con il pubblico, in cui si parlerà di buone azioni di salvaguardia del mare, di legalità e difesa del patrimonio culturale delle popolazioni costiere.</w:t>
      </w:r>
    </w:p>
    <w:p w14:paraId="1041E58F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proofErr w:type="spellStart"/>
      <w:r w:rsidRPr="00211D47">
        <w:rPr>
          <w:rFonts w:ascii="Tahoma" w:eastAsia="Calibri" w:hAnsi="Tahoma" w:cs="Tahoma"/>
          <w:sz w:val="18"/>
          <w:szCs w:val="18"/>
          <w:lang w:eastAsia="en-US"/>
        </w:rPr>
        <w:t>Streat</w:t>
      </w:r>
      <w:proofErr w:type="spellEnd"/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proofErr w:type="spellStart"/>
      <w:r w:rsidRPr="00211D47">
        <w:rPr>
          <w:rFonts w:ascii="Tahoma" w:eastAsia="Calibri" w:hAnsi="Tahoma" w:cs="Tahoma"/>
          <w:sz w:val="18"/>
          <w:szCs w:val="18"/>
          <w:lang w:eastAsia="en-US"/>
        </w:rPr>
        <w:t>Fish</w:t>
      </w:r>
      <w:proofErr w:type="spellEnd"/>
      <w:r w:rsidRPr="00211D47">
        <w:rPr>
          <w:rFonts w:ascii="Tahoma" w:eastAsia="Calibri" w:hAnsi="Tahoma" w:cs="Tahoma"/>
          <w:sz w:val="18"/>
          <w:szCs w:val="18"/>
          <w:lang w:eastAsia="en-US"/>
        </w:rPr>
        <w:t> non è una semplice degustazione, ma un laboratorio in cui ognuno ha l’opportunità di sperimentare alternative di gusto e di consumo, di prendere consapevolezza degli effetti positivi che possono derivare da scelte più responsabili.</w:t>
      </w:r>
    </w:p>
    <w:p w14:paraId="4B1047A3" w14:textId="5F0F134A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L’</w:t>
      </w:r>
      <w:r w:rsidRPr="00211D47">
        <w:rPr>
          <w:rFonts w:ascii="Tahoma" w:eastAsia="Calibri" w:hAnsi="Tahoma" w:cs="Tahoma"/>
          <w:i/>
          <w:sz w:val="18"/>
          <w:szCs w:val="18"/>
          <w:lang w:eastAsia="en-US"/>
        </w:rPr>
        <w:t xml:space="preserve">Associazione </w:t>
      </w:r>
      <w:proofErr w:type="spellStart"/>
      <w:r w:rsidRPr="00211D47">
        <w:rPr>
          <w:rFonts w:ascii="Tahoma" w:eastAsia="Calibri" w:hAnsi="Tahoma" w:cs="Tahoma"/>
          <w:i/>
          <w:sz w:val="18"/>
          <w:szCs w:val="18"/>
          <w:lang w:eastAsia="en-US"/>
        </w:rPr>
        <w:t>ConsuMare</w:t>
      </w:r>
      <w:proofErr w:type="spellEnd"/>
      <w:r w:rsidRPr="00211D47">
        <w:rPr>
          <w:rFonts w:ascii="Tahoma" w:eastAsia="Calibri" w:hAnsi="Tahoma" w:cs="Tahoma"/>
          <w:i/>
          <w:sz w:val="18"/>
          <w:szCs w:val="18"/>
          <w:lang w:eastAsia="en-US"/>
        </w:rPr>
        <w:t xml:space="preserve"> Giusto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è attiva nella diffusione di un consumo consapevole con lo scopo di migliorare le condizioni delle riserve di pesca e degli ambienti naturali. Allo stesso modo,</w:t>
      </w:r>
      <w:r w:rsidR="00061280">
        <w:rPr>
          <w:rFonts w:ascii="Tahoma" w:eastAsia="Calibri" w:hAnsi="Tahoma" w:cs="Tahoma"/>
          <w:sz w:val="18"/>
          <w:szCs w:val="18"/>
          <w:lang w:eastAsia="en-US"/>
        </w:rPr>
        <w:t xml:space="preserve"> </w:t>
      </w:r>
      <w:r w:rsidR="00DB4971">
        <w:rPr>
          <w:rFonts w:ascii="Tahoma" w:eastAsia="Calibri" w:hAnsi="Tahoma" w:cs="Tahoma"/>
          <w:sz w:val="18"/>
          <w:szCs w:val="18"/>
          <w:lang w:eastAsia="en-US"/>
        </w:rPr>
        <w:t>B-Lab</w:t>
      </w:r>
      <w:r w:rsidRPr="00211D47">
        <w:rPr>
          <w:rFonts w:ascii="Tahoma" w:eastAsia="Calibri" w:hAnsi="Tahoma" w:cs="Tahoma"/>
          <w:sz w:val="18"/>
          <w:szCs w:val="18"/>
          <w:lang w:eastAsia="en-US"/>
        </w:rPr>
        <w:t> promuove l’utilizzo di prodotti nel pieno rispetto della natura e della stagionalità, ecosostenibili e senza aggiunta di additivi chimici.</w:t>
      </w:r>
    </w:p>
    <w:p w14:paraId="4A9903E4" w14:textId="77777777" w:rsidR="00211D47" w:rsidRPr="00211D47" w:rsidRDefault="00211D47" w:rsidP="00211D47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11D47">
        <w:rPr>
          <w:rFonts w:ascii="Tahoma" w:eastAsia="Calibri" w:hAnsi="Tahoma" w:cs="Tahoma"/>
          <w:sz w:val="18"/>
          <w:szCs w:val="18"/>
          <w:lang w:eastAsia="en-US"/>
        </w:rPr>
        <w:t>La partecipazione all’evento, che prevede una visita guidata del Museo, avrà un costo di 25 euro (20 euro per i possessori di Abbonamento Musei), comprensivi di tre degustazioni di pesce ed un bicchiere di vino.</w:t>
      </w:r>
    </w:p>
    <w:p w14:paraId="6211BD53" w14:textId="1AC43549" w:rsidR="00CD6070" w:rsidRDefault="00637AA2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Si consiglia la prenotazione 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inviando il proprio nome e cognome, con il numero di persone partecipanti, scrivendo un sms o un messaggio </w:t>
      </w:r>
      <w:proofErr w:type="spellStart"/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>WhatsApp</w:t>
      </w:r>
      <w:proofErr w:type="spellEnd"/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t xml:space="preserve"> al numero telefonico +39 329 2616086.</w:t>
      </w:r>
      <w:r w:rsidR="00211D47" w:rsidRPr="00211D47">
        <w:rPr>
          <w:rFonts w:ascii="Tahoma" w:eastAsia="Calibri" w:hAnsi="Tahoma" w:cs="Tahoma"/>
          <w:sz w:val="18"/>
          <w:szCs w:val="18"/>
          <w:lang w:eastAsia="en-US"/>
        </w:rPr>
        <w:br/>
        <w:t>Possibile degustazione vegetariana, da segnalare al momento della prenotazione</w:t>
      </w:r>
    </w:p>
    <w:p w14:paraId="5D990CEA" w14:textId="77777777" w:rsidR="00CD6070" w:rsidRDefault="00CD6070" w:rsidP="00CD6070">
      <w:pPr>
        <w:jc w:val="right"/>
        <w:rPr>
          <w:rFonts w:ascii="Tahoma" w:hAnsi="Tahoma" w:cs="Tahoma"/>
          <w:b/>
          <w:sz w:val="16"/>
          <w:szCs w:val="16"/>
        </w:rPr>
      </w:pPr>
      <w:r w:rsidRPr="00AE35C0">
        <w:rPr>
          <w:rFonts w:ascii="Tahoma" w:hAnsi="Tahoma" w:cs="Tahoma"/>
          <w:b/>
          <w:sz w:val="16"/>
          <w:szCs w:val="16"/>
        </w:rPr>
        <w:t>Per maggiori info:</w:t>
      </w:r>
    </w:p>
    <w:p w14:paraId="53915F33" w14:textId="77777777" w:rsidR="00CD6070" w:rsidRPr="00AE35C0" w:rsidRDefault="00CD6070" w:rsidP="00CD6070">
      <w:pPr>
        <w:jc w:val="right"/>
        <w:rPr>
          <w:rFonts w:ascii="Tahoma" w:hAnsi="Tahoma" w:cs="Tahoma"/>
          <w:b/>
          <w:sz w:val="16"/>
          <w:szCs w:val="16"/>
        </w:rPr>
      </w:pPr>
    </w:p>
    <w:p w14:paraId="0AFDFA7A" w14:textId="77777777" w:rsidR="00CD6070" w:rsidRDefault="00CD6070" w:rsidP="00CD6070">
      <w:pPr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Paolo Legato</w:t>
      </w:r>
    </w:p>
    <w:p w14:paraId="4C7ED0B8" w14:textId="77777777" w:rsidR="00CD6070" w:rsidRPr="00D44FEE" w:rsidRDefault="00CD6070" w:rsidP="00CD6070">
      <w:pPr>
        <w:jc w:val="right"/>
        <w:rPr>
          <w:rFonts w:ascii="Tahoma" w:hAnsi="Tahoma" w:cs="Tahoma"/>
          <w:i/>
          <w:sz w:val="16"/>
          <w:szCs w:val="16"/>
        </w:rPr>
      </w:pPr>
      <w:r w:rsidRPr="00D44FEE">
        <w:rPr>
          <w:rFonts w:ascii="Tahoma" w:hAnsi="Tahoma" w:cs="Tahoma"/>
          <w:i/>
          <w:sz w:val="16"/>
          <w:szCs w:val="16"/>
        </w:rPr>
        <w:t>Direttore Museo A come Ambiente</w:t>
      </w:r>
    </w:p>
    <w:bookmarkStart w:id="0" w:name="_GoBack"/>
    <w:bookmarkEnd w:id="0"/>
    <w:p w14:paraId="3819F7BD" w14:textId="77777777" w:rsidR="00CD6070" w:rsidRPr="00D44FEE" w:rsidRDefault="00631EEF" w:rsidP="00CD6070">
      <w:pPr>
        <w:spacing w:line="360" w:lineRule="auto"/>
        <w:jc w:val="right"/>
        <w:rPr>
          <w:rFonts w:ascii="Tahoma" w:hAnsi="Tahoma" w:cs="Tahoma"/>
          <w:sz w:val="16"/>
          <w:szCs w:val="16"/>
        </w:rPr>
      </w:pPr>
      <w:r>
        <w:fldChar w:fldCharType="begin"/>
      </w:r>
      <w:r>
        <w:instrText xml:space="preserve"> HYPERLINK "mailto:p.legato@acomeambiente.org" </w:instrText>
      </w:r>
      <w:r>
        <w:fldChar w:fldCharType="separate"/>
      </w:r>
      <w:r w:rsidR="00CD6070" w:rsidRPr="00D44FEE">
        <w:rPr>
          <w:rStyle w:val="Collegamentoipertestuale"/>
          <w:rFonts w:ascii="Tahoma" w:hAnsi="Tahoma" w:cs="Tahoma"/>
          <w:sz w:val="16"/>
          <w:szCs w:val="16"/>
        </w:rPr>
        <w:t>p.legato@acomeambiente.org</w:t>
      </w:r>
      <w:r>
        <w:rPr>
          <w:rStyle w:val="Collegamentoipertestuale"/>
          <w:rFonts w:ascii="Tahoma" w:hAnsi="Tahoma" w:cs="Tahoma"/>
          <w:sz w:val="16"/>
          <w:szCs w:val="16"/>
        </w:rPr>
        <w:fldChar w:fldCharType="end"/>
      </w:r>
    </w:p>
    <w:p w14:paraId="5741DFC8" w14:textId="30C31FE7" w:rsidR="00CD6070" w:rsidRPr="00D44FEE" w:rsidRDefault="00405CD8" w:rsidP="00CD6070">
      <w:pPr>
        <w:ind w:left="7080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011 0702535</w:t>
      </w:r>
    </w:p>
    <w:p w14:paraId="1532D87F" w14:textId="77777777" w:rsidR="00CD6070" w:rsidRPr="00CD6070" w:rsidRDefault="00CD6070" w:rsidP="00CD6070">
      <w:pPr>
        <w:spacing w:line="360" w:lineRule="auto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sectPr w:rsidR="00CD6070" w:rsidRPr="00CD6070" w:rsidSect="000612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1814" w:bottom="1843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16AD6" w14:textId="77777777" w:rsidR="00631EEF" w:rsidRDefault="00631EEF" w:rsidP="009D6C51">
      <w:r>
        <w:separator/>
      </w:r>
    </w:p>
  </w:endnote>
  <w:endnote w:type="continuationSeparator" w:id="0">
    <w:p w14:paraId="5661E32E" w14:textId="77777777" w:rsidR="00631EEF" w:rsidRDefault="00631EEF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08B2E" w14:textId="77777777" w:rsidR="00631EEF" w:rsidRDefault="00631EEF">
    <w:pPr>
      <w:pStyle w:val="Pidipagina"/>
      <w:rPr>
        <w:noProof/>
      </w:rPr>
    </w:pPr>
  </w:p>
  <w:p w14:paraId="6A4837EE" w14:textId="77777777" w:rsidR="00631EEF" w:rsidRDefault="00631EE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8F0F4" w14:textId="77777777" w:rsidR="00631EEF" w:rsidRDefault="00631EEF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758E4573" wp14:editId="6E0B4DE0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35A2" w14:textId="77777777" w:rsidR="00631EEF" w:rsidRDefault="00631EEF" w:rsidP="009D6C51">
      <w:r>
        <w:separator/>
      </w:r>
    </w:p>
  </w:footnote>
  <w:footnote w:type="continuationSeparator" w:id="0">
    <w:p w14:paraId="66902730" w14:textId="77777777" w:rsidR="00631EEF" w:rsidRDefault="00631EEF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34FC" w14:textId="77777777" w:rsidR="00631EEF" w:rsidRDefault="00631EEF"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4FD1" w14:textId="77777777" w:rsidR="00631EEF" w:rsidRDefault="00631EEF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4B5212AE" wp14:editId="26A37C7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F3C7" w14:textId="77777777" w:rsidR="00631EEF" w:rsidRDefault="00631EEF">
    <w:pPr>
      <w:pStyle w:val="Intestazione"/>
    </w:pPr>
    <w:r>
      <w:rPr>
        <w:noProof/>
      </w:rPr>
      <w:drawing>
        <wp:anchor distT="0" distB="0" distL="114300" distR="114300" simplePos="0" relativeHeight="251668992" behindDoc="0" locked="0" layoutInCell="1" allowOverlap="1" wp14:anchorId="68E9F615" wp14:editId="72926735">
          <wp:simplePos x="0" y="0"/>
          <wp:positionH relativeFrom="column">
            <wp:posOffset>-1151890</wp:posOffset>
          </wp:positionH>
          <wp:positionV relativeFrom="paragraph">
            <wp:posOffset>-402590</wp:posOffset>
          </wp:positionV>
          <wp:extent cx="7560310" cy="1800225"/>
          <wp:effectExtent l="19050" t="0" r="2540" b="0"/>
          <wp:wrapNone/>
          <wp:docPr id="2" name="Immagine 1" descr="HEADER 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 c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70"/>
    <w:rsid w:val="00061280"/>
    <w:rsid w:val="0012465A"/>
    <w:rsid w:val="0019309B"/>
    <w:rsid w:val="001A16D0"/>
    <w:rsid w:val="001A6E00"/>
    <w:rsid w:val="001B551E"/>
    <w:rsid w:val="001C178B"/>
    <w:rsid w:val="00211D47"/>
    <w:rsid w:val="00224B29"/>
    <w:rsid w:val="00227582"/>
    <w:rsid w:val="00234F80"/>
    <w:rsid w:val="00235184"/>
    <w:rsid w:val="0025197C"/>
    <w:rsid w:val="003A1FA5"/>
    <w:rsid w:val="00405CD8"/>
    <w:rsid w:val="004F6626"/>
    <w:rsid w:val="00516737"/>
    <w:rsid w:val="005619E0"/>
    <w:rsid w:val="005718B3"/>
    <w:rsid w:val="00631EEF"/>
    <w:rsid w:val="00637AA2"/>
    <w:rsid w:val="007A3CD2"/>
    <w:rsid w:val="007E34EF"/>
    <w:rsid w:val="008152B4"/>
    <w:rsid w:val="0084616A"/>
    <w:rsid w:val="008557BD"/>
    <w:rsid w:val="0087593A"/>
    <w:rsid w:val="00891FF7"/>
    <w:rsid w:val="008E7DA7"/>
    <w:rsid w:val="008F7395"/>
    <w:rsid w:val="00955654"/>
    <w:rsid w:val="009D6C51"/>
    <w:rsid w:val="009F2DEC"/>
    <w:rsid w:val="00A40472"/>
    <w:rsid w:val="00AA3E9F"/>
    <w:rsid w:val="00AC2FE0"/>
    <w:rsid w:val="00AF157A"/>
    <w:rsid w:val="00B46A10"/>
    <w:rsid w:val="00B510D9"/>
    <w:rsid w:val="00B73642"/>
    <w:rsid w:val="00BA0EC0"/>
    <w:rsid w:val="00C07BD1"/>
    <w:rsid w:val="00CD6070"/>
    <w:rsid w:val="00CE2DC6"/>
    <w:rsid w:val="00CF1609"/>
    <w:rsid w:val="00D212BF"/>
    <w:rsid w:val="00D25926"/>
    <w:rsid w:val="00D36ADA"/>
    <w:rsid w:val="00D76840"/>
    <w:rsid w:val="00DB4971"/>
    <w:rsid w:val="00DD4E63"/>
    <w:rsid w:val="00E02546"/>
    <w:rsid w:val="00E338C6"/>
    <w:rsid w:val="00E623FC"/>
    <w:rsid w:val="00E766C9"/>
    <w:rsid w:val="00E879FE"/>
    <w:rsid w:val="00F24032"/>
    <w:rsid w:val="00F87D58"/>
    <w:rsid w:val="00FB24A9"/>
    <w:rsid w:val="00FB5F26"/>
    <w:rsid w:val="00FB76E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1E2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642"/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C51"/>
    <w:rPr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D6070"/>
    <w:rPr>
      <w:color w:val="0000FF" w:themeColor="hyperlink"/>
      <w:u w:val="single"/>
    </w:rPr>
  </w:style>
  <w:style w:type="character" w:customStyle="1" w:styleId="ASJATESTOCarattere">
    <w:name w:val="ASJA_TESTO Carattere"/>
    <w:basedOn w:val="Caratterepredefinitoparagrafo"/>
    <w:link w:val="ASJATESTO"/>
    <w:locked/>
    <w:rsid w:val="00CD6070"/>
    <w:rPr>
      <w:rFonts w:cs="Calibri"/>
    </w:rPr>
  </w:style>
  <w:style w:type="paragraph" w:customStyle="1" w:styleId="ASJATESTO">
    <w:name w:val="ASJA_TESTO"/>
    <w:basedOn w:val="Normale"/>
    <w:link w:val="ASJATESTOCarattere"/>
    <w:rsid w:val="00CD6070"/>
    <w:pPr>
      <w:spacing w:line="360" w:lineRule="auto"/>
      <w:jc w:val="both"/>
    </w:pPr>
    <w:rPr>
      <w:rFonts w:ascii="Tahoma" w:eastAsia="Calibri" w:hAnsi="Tahoma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642"/>
    <w:rPr>
      <w:rFonts w:ascii="Times New Roman" w:eastAsia="Times New Roman" w:hAnsi="Times New Roman" w:cs="Times New Roman"/>
      <w:sz w:val="24"/>
      <w:szCs w:val="24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D6C51"/>
    <w:rPr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D6070"/>
    <w:rPr>
      <w:color w:val="0000FF" w:themeColor="hyperlink"/>
      <w:u w:val="single"/>
    </w:rPr>
  </w:style>
  <w:style w:type="character" w:customStyle="1" w:styleId="ASJATESTOCarattere">
    <w:name w:val="ASJA_TESTO Carattere"/>
    <w:basedOn w:val="Caratterepredefinitoparagrafo"/>
    <w:link w:val="ASJATESTO"/>
    <w:locked/>
    <w:rsid w:val="00CD6070"/>
    <w:rPr>
      <w:rFonts w:cs="Calibri"/>
    </w:rPr>
  </w:style>
  <w:style w:type="paragraph" w:customStyle="1" w:styleId="ASJATESTO">
    <w:name w:val="ASJA_TESTO"/>
    <w:basedOn w:val="Normale"/>
    <w:link w:val="ASJATESTOCarattere"/>
    <w:rsid w:val="00CD6070"/>
    <w:pPr>
      <w:spacing w:line="360" w:lineRule="auto"/>
      <w:jc w:val="both"/>
    </w:pPr>
    <w:rPr>
      <w:rFonts w:ascii="Tahoma" w:eastAsia="Calibri" w:hAnsi="Tahoma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85C8-5BB2-D245-9932-6159BA4E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carta_intestata_museo.dotx</Template>
  <TotalTime>0</TotalTime>
  <Pages>1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2</cp:revision>
  <cp:lastPrinted>2017-06-07T15:17:00Z</cp:lastPrinted>
  <dcterms:created xsi:type="dcterms:W3CDTF">2017-06-07T15:20:00Z</dcterms:created>
  <dcterms:modified xsi:type="dcterms:W3CDTF">2017-06-07T15:20:00Z</dcterms:modified>
</cp:coreProperties>
</file>