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B5B56" w14:textId="77777777" w:rsidR="00B73642" w:rsidRDefault="00CD6070" w:rsidP="00CD6070">
      <w:pPr>
        <w:jc w:val="center"/>
        <w:rPr>
          <w:rFonts w:ascii="Tahoma" w:hAnsi="Tahoma" w:cs="Tahoma"/>
          <w:b/>
          <w:sz w:val="26"/>
          <w:szCs w:val="26"/>
        </w:rPr>
      </w:pPr>
      <w:proofErr w:type="spellStart"/>
      <w:r w:rsidRPr="00CD6070">
        <w:rPr>
          <w:rFonts w:ascii="Tahoma" w:hAnsi="Tahoma" w:cs="Tahoma"/>
          <w:b/>
          <w:sz w:val="26"/>
          <w:szCs w:val="26"/>
        </w:rPr>
        <w:t>Streat</w:t>
      </w:r>
      <w:proofErr w:type="spellEnd"/>
      <w:r w:rsidRPr="00CD6070"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 w:rsidRPr="00CD6070">
        <w:rPr>
          <w:rFonts w:ascii="Tahoma" w:hAnsi="Tahoma" w:cs="Tahoma"/>
          <w:b/>
          <w:sz w:val="26"/>
          <w:szCs w:val="26"/>
        </w:rPr>
        <w:t>Fish</w:t>
      </w:r>
      <w:proofErr w:type="spellEnd"/>
      <w:r w:rsidRPr="00CD6070">
        <w:rPr>
          <w:rFonts w:ascii="Tahoma" w:hAnsi="Tahoma" w:cs="Tahoma"/>
          <w:b/>
          <w:sz w:val="26"/>
          <w:szCs w:val="26"/>
        </w:rPr>
        <w:t>, al MAcA cibo sano e consumo responsabile</w:t>
      </w:r>
    </w:p>
    <w:p w14:paraId="38BBD72C" w14:textId="77777777" w:rsidR="00CD6070" w:rsidRPr="00674A24" w:rsidRDefault="00CD6070" w:rsidP="00CD6070">
      <w:pPr>
        <w:pStyle w:val="ASJATESTO"/>
        <w:spacing w:before="60" w:line="276" w:lineRule="auto"/>
        <w:jc w:val="center"/>
        <w:rPr>
          <w:rFonts w:cs="Tahoma"/>
          <w:i/>
          <w:lang w:eastAsia="en-US"/>
        </w:rPr>
      </w:pPr>
      <w:r w:rsidRPr="00674A24">
        <w:rPr>
          <w:rFonts w:cs="Tahoma"/>
          <w:i/>
          <w:lang w:eastAsia="en-US"/>
        </w:rPr>
        <w:t xml:space="preserve">Crescono gli spazi, </w:t>
      </w:r>
      <w:r>
        <w:rPr>
          <w:rFonts w:cs="Tahoma"/>
          <w:i/>
          <w:lang w:eastAsia="en-US"/>
        </w:rPr>
        <w:t>crescono le occasioni di incontro con la sostenibilità</w:t>
      </w:r>
      <w:r w:rsidRPr="00674A24">
        <w:rPr>
          <w:rFonts w:cs="Tahoma"/>
          <w:i/>
          <w:lang w:eastAsia="en-US"/>
        </w:rPr>
        <w:t xml:space="preserve"> </w:t>
      </w:r>
    </w:p>
    <w:p w14:paraId="193A803D" w14:textId="77777777" w:rsidR="00CD6070" w:rsidRDefault="00CD6070" w:rsidP="00DD4E63">
      <w:pPr>
        <w:jc w:val="both"/>
        <w:rPr>
          <w:rFonts w:ascii="Tahoma" w:hAnsi="Tahoma" w:cs="Tahoma"/>
          <w:b/>
          <w:sz w:val="26"/>
          <w:szCs w:val="26"/>
        </w:rPr>
      </w:pPr>
    </w:p>
    <w:p w14:paraId="7456620C" w14:textId="77777777" w:rsidR="00CD6070" w:rsidRPr="00CD6070" w:rsidRDefault="00CD6070" w:rsidP="00DD4E63">
      <w:pPr>
        <w:jc w:val="both"/>
        <w:rPr>
          <w:rFonts w:ascii="Tahoma" w:hAnsi="Tahoma" w:cs="Tahoma"/>
          <w:b/>
          <w:sz w:val="26"/>
          <w:szCs w:val="26"/>
        </w:rPr>
      </w:pPr>
    </w:p>
    <w:p w14:paraId="30FC67E9" w14:textId="2B90CA4F" w:rsidR="00CD6070" w:rsidRPr="00CD6070" w:rsidRDefault="00CD6070" w:rsidP="00CD6070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D44FEE">
        <w:rPr>
          <w:rFonts w:ascii="Tahoma" w:hAnsi="Tahoma" w:cs="Tahoma"/>
          <w:b/>
          <w:sz w:val="18"/>
          <w:szCs w:val="18"/>
        </w:rPr>
        <w:t xml:space="preserve">Torino, </w:t>
      </w:r>
      <w:r>
        <w:rPr>
          <w:rFonts w:ascii="Tahoma" w:hAnsi="Tahoma" w:cs="Tahoma"/>
          <w:b/>
          <w:sz w:val="18"/>
          <w:szCs w:val="18"/>
        </w:rPr>
        <w:t>22</w:t>
      </w:r>
      <w:r w:rsidRPr="00D44FEE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aprile</w:t>
      </w:r>
      <w:r w:rsidRPr="00D44FEE">
        <w:rPr>
          <w:rFonts w:ascii="Tahoma" w:hAnsi="Tahoma" w:cs="Tahoma"/>
          <w:b/>
          <w:sz w:val="18"/>
          <w:szCs w:val="18"/>
        </w:rPr>
        <w:t xml:space="preserve"> 2016</w:t>
      </w:r>
      <w:r>
        <w:rPr>
          <w:rFonts w:ascii="Tahoma" w:hAnsi="Tahoma" w:cs="Tahoma"/>
          <w:b/>
          <w:sz w:val="18"/>
          <w:szCs w:val="18"/>
        </w:rPr>
        <w:t xml:space="preserve">. </w:t>
      </w:r>
      <w:r w:rsidRPr="00CD6070">
        <w:rPr>
          <w:rFonts w:ascii="Tahoma" w:eastAsia="Calibri" w:hAnsi="Tahoma" w:cs="Tahoma"/>
          <w:b/>
          <w:sz w:val="18"/>
          <w:szCs w:val="18"/>
          <w:lang w:eastAsia="en-US"/>
        </w:rPr>
        <w:t>Pesce</w:t>
      </w:r>
      <w:r w:rsidRPr="00CD6070">
        <w:rPr>
          <w:rFonts w:ascii="Tahoma" w:eastAsia="Calibri" w:hAnsi="Tahoma" w:cs="Tahoma"/>
          <w:sz w:val="18"/>
          <w:szCs w:val="18"/>
          <w:lang w:eastAsia="en-US"/>
        </w:rPr>
        <w:t xml:space="preserve">, </w:t>
      </w:r>
      <w:r w:rsidRPr="00CD6070">
        <w:rPr>
          <w:rFonts w:ascii="Tahoma" w:eastAsia="Calibri" w:hAnsi="Tahoma" w:cs="Tahoma"/>
          <w:b/>
          <w:sz w:val="18"/>
          <w:szCs w:val="18"/>
          <w:lang w:eastAsia="en-US"/>
        </w:rPr>
        <w:t>sostenibilità</w:t>
      </w:r>
      <w:r w:rsidRPr="00CD6070">
        <w:rPr>
          <w:rFonts w:ascii="Tahoma" w:eastAsia="Calibri" w:hAnsi="Tahoma" w:cs="Tahoma"/>
          <w:sz w:val="18"/>
          <w:szCs w:val="18"/>
          <w:lang w:eastAsia="en-US"/>
        </w:rPr>
        <w:t xml:space="preserve"> e gusto </w:t>
      </w:r>
      <w:proofErr w:type="spellStart"/>
      <w:r w:rsidRPr="00CD6070">
        <w:rPr>
          <w:rFonts w:ascii="Tahoma" w:eastAsia="Calibri" w:hAnsi="Tahoma" w:cs="Tahoma"/>
          <w:b/>
          <w:sz w:val="18"/>
          <w:szCs w:val="18"/>
          <w:lang w:eastAsia="en-US"/>
        </w:rPr>
        <w:t>street</w:t>
      </w:r>
      <w:proofErr w:type="spellEnd"/>
      <w:r w:rsidRPr="00CD6070">
        <w:rPr>
          <w:rFonts w:ascii="Tahoma" w:eastAsia="Calibri" w:hAnsi="Tahoma" w:cs="Tahoma"/>
          <w:sz w:val="18"/>
          <w:szCs w:val="18"/>
          <w:lang w:eastAsia="en-US"/>
        </w:rPr>
        <w:t xml:space="preserve"> </w:t>
      </w:r>
      <w:proofErr w:type="spellStart"/>
      <w:r w:rsidRPr="00CD6070">
        <w:rPr>
          <w:rFonts w:ascii="Tahoma" w:eastAsia="Calibri" w:hAnsi="Tahoma" w:cs="Tahoma"/>
          <w:b/>
          <w:sz w:val="18"/>
          <w:szCs w:val="18"/>
          <w:lang w:eastAsia="en-US"/>
        </w:rPr>
        <w:t>food</w:t>
      </w:r>
      <w:proofErr w:type="spellEnd"/>
      <w:r w:rsidRPr="00CD6070">
        <w:rPr>
          <w:rFonts w:ascii="Tahoma" w:eastAsia="Calibri" w:hAnsi="Tahoma" w:cs="Tahoma"/>
          <w:b/>
          <w:sz w:val="18"/>
          <w:szCs w:val="18"/>
          <w:lang w:eastAsia="en-US"/>
        </w:rPr>
        <w:t>.</w:t>
      </w:r>
      <w:r w:rsidRPr="00CD6070">
        <w:rPr>
          <w:rFonts w:ascii="Tahoma" w:eastAsia="Calibri" w:hAnsi="Tahoma" w:cs="Tahoma"/>
          <w:sz w:val="18"/>
          <w:szCs w:val="18"/>
          <w:lang w:eastAsia="en-US"/>
        </w:rPr>
        <w:t xml:space="preserve"> Al Museo A come Ambiente </w:t>
      </w:r>
      <w:r>
        <w:rPr>
          <w:rFonts w:ascii="Tahoma" w:eastAsia="Calibri" w:hAnsi="Tahoma" w:cs="Tahoma"/>
          <w:sz w:val="18"/>
          <w:szCs w:val="18"/>
          <w:lang w:eastAsia="en-US"/>
        </w:rPr>
        <w:t xml:space="preserve">- MAcA </w:t>
      </w:r>
      <w:r w:rsidRPr="00CD6070">
        <w:rPr>
          <w:rFonts w:ascii="Tahoma" w:eastAsia="Calibri" w:hAnsi="Tahoma" w:cs="Tahoma"/>
          <w:sz w:val="18"/>
          <w:szCs w:val="18"/>
          <w:lang w:eastAsia="en-US"/>
        </w:rPr>
        <w:t xml:space="preserve">arriva </w:t>
      </w:r>
      <w:hyperlink r:id="rId8" w:history="1">
        <w:proofErr w:type="spellStart"/>
        <w:r w:rsidRPr="00CD6070">
          <w:rPr>
            <w:rFonts w:ascii="Tahoma" w:eastAsia="Calibri" w:hAnsi="Tahoma" w:cs="Tahoma"/>
            <w:b/>
            <w:sz w:val="18"/>
            <w:szCs w:val="18"/>
            <w:lang w:eastAsia="en-US"/>
          </w:rPr>
          <w:t>Streat</w:t>
        </w:r>
        <w:proofErr w:type="spellEnd"/>
        <w:r w:rsidRPr="00CD6070">
          <w:rPr>
            <w:rFonts w:ascii="Tahoma" w:eastAsia="Calibri" w:hAnsi="Tahoma" w:cs="Tahoma"/>
            <w:b/>
            <w:sz w:val="18"/>
            <w:szCs w:val="18"/>
            <w:lang w:eastAsia="en-US"/>
          </w:rPr>
          <w:t xml:space="preserve"> </w:t>
        </w:r>
        <w:proofErr w:type="spellStart"/>
        <w:r w:rsidRPr="00CD6070">
          <w:rPr>
            <w:rFonts w:ascii="Tahoma" w:eastAsia="Calibri" w:hAnsi="Tahoma" w:cs="Tahoma"/>
            <w:b/>
            <w:sz w:val="18"/>
            <w:szCs w:val="18"/>
            <w:lang w:eastAsia="en-US"/>
          </w:rPr>
          <w:t>Fish</w:t>
        </w:r>
        <w:proofErr w:type="spellEnd"/>
      </w:hyperlink>
      <w:r w:rsidRPr="00CD6070">
        <w:rPr>
          <w:rFonts w:ascii="Tahoma" w:eastAsia="Calibri" w:hAnsi="Tahoma" w:cs="Tahoma"/>
          <w:sz w:val="18"/>
          <w:szCs w:val="18"/>
          <w:lang w:eastAsia="en-US"/>
        </w:rPr>
        <w:t>, evento etico organizzato con</w:t>
      </w:r>
      <w:r w:rsidRPr="00CD6070">
        <w:rPr>
          <w:rFonts w:ascii="Tahoma" w:eastAsia="Calibri" w:hAnsi="Tahoma" w:cs="Tahoma"/>
          <w:b/>
          <w:sz w:val="18"/>
          <w:szCs w:val="18"/>
          <w:lang w:eastAsia="en-US"/>
        </w:rPr>
        <w:t xml:space="preserve"> </w:t>
      </w:r>
      <w:proofErr w:type="spellStart"/>
      <w:r w:rsidRPr="00CD6070">
        <w:rPr>
          <w:rFonts w:ascii="Tahoma" w:eastAsia="Calibri" w:hAnsi="Tahoma" w:cs="Tahoma"/>
          <w:b/>
          <w:sz w:val="18"/>
          <w:szCs w:val="18"/>
          <w:lang w:eastAsia="en-US"/>
        </w:rPr>
        <w:t>ConsuMare</w:t>
      </w:r>
      <w:proofErr w:type="spellEnd"/>
      <w:r w:rsidRPr="00CD6070">
        <w:rPr>
          <w:rFonts w:ascii="Tahoma" w:eastAsia="Calibri" w:hAnsi="Tahoma" w:cs="Tahoma"/>
          <w:b/>
          <w:sz w:val="18"/>
          <w:szCs w:val="18"/>
          <w:lang w:eastAsia="en-US"/>
        </w:rPr>
        <w:t xml:space="preserve"> Giusto</w:t>
      </w:r>
      <w:r w:rsidRPr="00CD6070">
        <w:rPr>
          <w:rFonts w:ascii="Tahoma" w:eastAsia="Calibri" w:hAnsi="Tahoma" w:cs="Tahoma"/>
          <w:sz w:val="18"/>
          <w:szCs w:val="18"/>
          <w:lang w:eastAsia="en-US"/>
        </w:rPr>
        <w:t xml:space="preserve"> e </w:t>
      </w:r>
      <w:r w:rsidRPr="00CD6070">
        <w:rPr>
          <w:rFonts w:ascii="Tahoma" w:eastAsia="Calibri" w:hAnsi="Tahoma" w:cs="Tahoma"/>
          <w:b/>
          <w:sz w:val="18"/>
          <w:szCs w:val="18"/>
          <w:lang w:eastAsia="en-US"/>
        </w:rPr>
        <w:t>Gaia Eco-banqueting</w:t>
      </w:r>
      <w:r w:rsidRPr="00CD6070">
        <w:rPr>
          <w:rFonts w:ascii="Tahoma" w:eastAsia="Calibri" w:hAnsi="Tahoma" w:cs="Tahoma"/>
          <w:sz w:val="18"/>
          <w:szCs w:val="18"/>
          <w:lang w:eastAsia="en-US"/>
        </w:rPr>
        <w:t>, un’esperienza culinaria che porta avanti un’idea di consumo sostenibile del pes</w:t>
      </w:r>
      <w:r w:rsidR="005619E0">
        <w:rPr>
          <w:rFonts w:ascii="Tahoma" w:eastAsia="Calibri" w:hAnsi="Tahoma" w:cs="Tahoma"/>
          <w:sz w:val="18"/>
          <w:szCs w:val="18"/>
          <w:lang w:eastAsia="en-US"/>
        </w:rPr>
        <w:t xml:space="preserve">ce </w:t>
      </w:r>
      <w:bookmarkStart w:id="0" w:name="_GoBack"/>
      <w:bookmarkEnd w:id="0"/>
      <w:r w:rsidRPr="00CD6070">
        <w:rPr>
          <w:rFonts w:ascii="Tahoma" w:eastAsia="Calibri" w:hAnsi="Tahoma" w:cs="Tahoma"/>
          <w:sz w:val="18"/>
          <w:szCs w:val="18"/>
          <w:lang w:eastAsia="en-US"/>
        </w:rPr>
        <w:t>volta al pieno rispetto dell’ambiente e dell’ecosistema marino.</w:t>
      </w:r>
    </w:p>
    <w:p w14:paraId="5E2B31BB" w14:textId="1E4E8AF3" w:rsidR="00CD6070" w:rsidRPr="00CD6070" w:rsidRDefault="00CD6070" w:rsidP="00CD6070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CD6070">
        <w:rPr>
          <w:rFonts w:ascii="Tahoma" w:eastAsia="Calibri" w:hAnsi="Tahoma" w:cs="Tahoma"/>
          <w:sz w:val="18"/>
          <w:szCs w:val="18"/>
          <w:lang w:eastAsia="en-US"/>
        </w:rPr>
        <w:t xml:space="preserve">Venerdì 22 aprile 2016, dalle ore 19:30 alle ore 22:30, </w:t>
      </w:r>
      <w:proofErr w:type="spellStart"/>
      <w:r w:rsidRPr="00CD6070">
        <w:rPr>
          <w:rFonts w:ascii="Tahoma" w:eastAsia="Calibri" w:hAnsi="Tahoma" w:cs="Tahoma"/>
          <w:sz w:val="18"/>
          <w:szCs w:val="18"/>
          <w:lang w:eastAsia="en-US"/>
        </w:rPr>
        <w:t>Streat</w:t>
      </w:r>
      <w:proofErr w:type="spellEnd"/>
      <w:r w:rsidR="00FB76E2">
        <w:rPr>
          <w:rFonts w:ascii="Tahoma" w:eastAsia="Calibri" w:hAnsi="Tahoma" w:cs="Tahoma"/>
          <w:sz w:val="18"/>
          <w:szCs w:val="18"/>
          <w:lang w:eastAsia="en-US"/>
        </w:rPr>
        <w:t xml:space="preserve"> </w:t>
      </w:r>
      <w:proofErr w:type="spellStart"/>
      <w:r w:rsidRPr="00CD6070">
        <w:rPr>
          <w:rFonts w:ascii="Tahoma" w:eastAsia="Calibri" w:hAnsi="Tahoma" w:cs="Tahoma"/>
          <w:sz w:val="18"/>
          <w:szCs w:val="18"/>
          <w:lang w:eastAsia="en-US"/>
        </w:rPr>
        <w:t>Fish</w:t>
      </w:r>
      <w:proofErr w:type="spellEnd"/>
      <w:r w:rsidRPr="00CD6070">
        <w:rPr>
          <w:rFonts w:ascii="Tahoma" w:eastAsia="Calibri" w:hAnsi="Tahoma" w:cs="Tahoma"/>
          <w:sz w:val="18"/>
          <w:szCs w:val="18"/>
          <w:lang w:eastAsia="en-US"/>
        </w:rPr>
        <w:t xml:space="preserve"> offrirà del cibo sano e sostenibile, informando e suggerendo i consumatori riguardo alle buone azioni di salvaguardia del mare, alla legalità e alla difesa del patrimonio culturale delle popolazioni costiere.</w:t>
      </w:r>
    </w:p>
    <w:p w14:paraId="3A1FB5D7" w14:textId="77777777" w:rsidR="00CD6070" w:rsidRDefault="00CD6070" w:rsidP="00CD6070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D6070">
        <w:rPr>
          <w:rFonts w:ascii="Tahoma" w:eastAsia="Calibri" w:hAnsi="Tahoma" w:cs="Tahoma"/>
          <w:sz w:val="18"/>
          <w:szCs w:val="18"/>
          <w:lang w:eastAsia="en-US"/>
        </w:rPr>
        <w:t xml:space="preserve">L’evento prevede una cena </w:t>
      </w:r>
      <w:r>
        <w:rPr>
          <w:rFonts w:ascii="Tahoma" w:eastAsia="Calibri" w:hAnsi="Tahoma" w:cs="Tahoma"/>
          <w:sz w:val="18"/>
          <w:szCs w:val="18"/>
          <w:lang w:eastAsia="en-US"/>
        </w:rPr>
        <w:t xml:space="preserve">all’interno del </w:t>
      </w:r>
      <w:r w:rsidRPr="00D44FEE">
        <w:rPr>
          <w:rFonts w:ascii="Tahoma" w:hAnsi="Tahoma" w:cs="Tahoma"/>
          <w:b/>
          <w:sz w:val="18"/>
          <w:szCs w:val="18"/>
        </w:rPr>
        <w:t>Padiglione Verde</w:t>
      </w:r>
      <w:r w:rsidRPr="00D44FEE">
        <w:rPr>
          <w:rFonts w:ascii="Tahoma" w:hAnsi="Tahoma" w:cs="Tahoma"/>
          <w:sz w:val="18"/>
          <w:szCs w:val="18"/>
        </w:rPr>
        <w:t>, che accoglie la nuova area del Museo dedicata all’</w:t>
      </w:r>
      <w:r w:rsidRPr="00D44FEE">
        <w:rPr>
          <w:rFonts w:ascii="Tahoma" w:hAnsi="Tahoma" w:cs="Tahoma"/>
          <w:b/>
          <w:sz w:val="18"/>
          <w:szCs w:val="18"/>
        </w:rPr>
        <w:t>Alimentazione</w:t>
      </w:r>
      <w:r w:rsidRPr="00D44FEE">
        <w:rPr>
          <w:rFonts w:ascii="Tahoma" w:hAnsi="Tahoma" w:cs="Tahoma"/>
          <w:sz w:val="18"/>
          <w:szCs w:val="18"/>
        </w:rPr>
        <w:t>: giochi, attività, laboratori e proiezioni offrono ai visitatori importanti spunti di riflessione sulla futura disponibilità delle risorse per nutrire u</w:t>
      </w:r>
      <w:r>
        <w:rPr>
          <w:rFonts w:ascii="Tahoma" w:hAnsi="Tahoma" w:cs="Tahoma"/>
          <w:sz w:val="18"/>
          <w:szCs w:val="18"/>
        </w:rPr>
        <w:t>n pianeta sempre più affollato.</w:t>
      </w:r>
    </w:p>
    <w:p w14:paraId="6D8FC9F3" w14:textId="680CCE26" w:rsidR="00CD6070" w:rsidRPr="00CD6070" w:rsidRDefault="00CF1609" w:rsidP="00CD6070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>
        <w:rPr>
          <w:rFonts w:ascii="Tahoma" w:hAnsi="Tahoma" w:cs="Tahoma"/>
          <w:sz w:val="18"/>
          <w:szCs w:val="18"/>
        </w:rPr>
        <w:t xml:space="preserve">La cena si svolgerà in </w:t>
      </w:r>
      <w:r w:rsidR="00CD6070" w:rsidRPr="00CD6070">
        <w:rPr>
          <w:rFonts w:ascii="Tahoma" w:eastAsia="Calibri" w:hAnsi="Tahoma" w:cs="Tahoma"/>
          <w:sz w:val="18"/>
          <w:szCs w:val="18"/>
          <w:lang w:eastAsia="en-US"/>
        </w:rPr>
        <w:t>un contesto informale e rilassato, con proposte gastronomiche preparate con gusto, leggerezza e accostamenti ricercati. Fondamentale l’accurata selezione delle materie prime, secondo i principi di filiera corta, chilometro zero, stagionalità, salvaguardia di specie a rischio estinzione e riduzione dell’impatto della pesca sugli ecosistemi.</w:t>
      </w:r>
    </w:p>
    <w:p w14:paraId="40436F1B" w14:textId="77777777" w:rsidR="00CD6070" w:rsidRPr="00CD6070" w:rsidRDefault="00CD6070" w:rsidP="00CD6070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proofErr w:type="spellStart"/>
      <w:r w:rsidRPr="00CD6070">
        <w:rPr>
          <w:rFonts w:ascii="Tahoma" w:eastAsia="Calibri" w:hAnsi="Tahoma" w:cs="Tahoma"/>
          <w:sz w:val="18"/>
          <w:szCs w:val="18"/>
          <w:lang w:eastAsia="en-US"/>
        </w:rPr>
        <w:t>Streat</w:t>
      </w:r>
      <w:proofErr w:type="spellEnd"/>
      <w:r w:rsidRPr="00CD6070">
        <w:rPr>
          <w:rFonts w:ascii="Tahoma" w:eastAsia="Calibri" w:hAnsi="Tahoma" w:cs="Tahoma"/>
          <w:sz w:val="18"/>
          <w:szCs w:val="18"/>
          <w:lang w:eastAsia="en-US"/>
        </w:rPr>
        <w:t xml:space="preserve"> </w:t>
      </w:r>
      <w:proofErr w:type="spellStart"/>
      <w:r w:rsidRPr="00CD6070">
        <w:rPr>
          <w:rFonts w:ascii="Tahoma" w:eastAsia="Calibri" w:hAnsi="Tahoma" w:cs="Tahoma"/>
          <w:sz w:val="18"/>
          <w:szCs w:val="18"/>
          <w:lang w:eastAsia="en-US"/>
        </w:rPr>
        <w:t>Fish</w:t>
      </w:r>
      <w:proofErr w:type="spellEnd"/>
      <w:r w:rsidRPr="00CD6070">
        <w:rPr>
          <w:rFonts w:ascii="Tahoma" w:eastAsia="Calibri" w:hAnsi="Tahoma" w:cs="Tahoma"/>
          <w:sz w:val="18"/>
          <w:szCs w:val="18"/>
          <w:lang w:eastAsia="en-US"/>
        </w:rPr>
        <w:t xml:space="preserve"> non è soltanto una degustazione, ma un vero e proprio </w:t>
      </w:r>
      <w:r w:rsidRPr="00AA3E9F">
        <w:rPr>
          <w:rFonts w:ascii="Tahoma" w:eastAsia="Calibri" w:hAnsi="Tahoma" w:cs="Tahoma"/>
          <w:b/>
          <w:sz w:val="18"/>
          <w:szCs w:val="18"/>
          <w:lang w:eastAsia="en-US"/>
        </w:rPr>
        <w:t>laboratorio</w:t>
      </w:r>
      <w:r w:rsidRPr="00CD6070">
        <w:rPr>
          <w:rFonts w:ascii="Tahoma" w:eastAsia="Calibri" w:hAnsi="Tahoma" w:cs="Tahoma"/>
          <w:sz w:val="18"/>
          <w:szCs w:val="18"/>
          <w:lang w:eastAsia="en-US"/>
        </w:rPr>
        <w:t xml:space="preserve"> in cui ognuno ha l’opportunità di sperimentare alternative di gusto e di consumo, di prendere consapevolezza degli effetti positivi che possono derivare da </w:t>
      </w:r>
      <w:r w:rsidRPr="00AA3E9F">
        <w:rPr>
          <w:rFonts w:ascii="Tahoma" w:eastAsia="Calibri" w:hAnsi="Tahoma" w:cs="Tahoma"/>
          <w:b/>
          <w:sz w:val="18"/>
          <w:szCs w:val="18"/>
          <w:lang w:eastAsia="en-US"/>
        </w:rPr>
        <w:t>scelte</w:t>
      </w:r>
      <w:r w:rsidRPr="00CD6070">
        <w:rPr>
          <w:rFonts w:ascii="Tahoma" w:eastAsia="Calibri" w:hAnsi="Tahoma" w:cs="Tahoma"/>
          <w:sz w:val="18"/>
          <w:szCs w:val="18"/>
          <w:lang w:eastAsia="en-US"/>
        </w:rPr>
        <w:t xml:space="preserve"> più </w:t>
      </w:r>
      <w:r w:rsidRPr="00AA3E9F">
        <w:rPr>
          <w:rFonts w:ascii="Tahoma" w:eastAsia="Calibri" w:hAnsi="Tahoma" w:cs="Tahoma"/>
          <w:b/>
          <w:sz w:val="18"/>
          <w:szCs w:val="18"/>
          <w:lang w:eastAsia="en-US"/>
        </w:rPr>
        <w:t>responsabili</w:t>
      </w:r>
      <w:r w:rsidRPr="00CD6070">
        <w:rPr>
          <w:rFonts w:ascii="Tahoma" w:eastAsia="Calibri" w:hAnsi="Tahoma" w:cs="Tahoma"/>
          <w:sz w:val="18"/>
          <w:szCs w:val="18"/>
          <w:lang w:eastAsia="en-US"/>
        </w:rPr>
        <w:t>.</w:t>
      </w:r>
    </w:p>
    <w:p w14:paraId="760A3426" w14:textId="77777777" w:rsidR="00CD6070" w:rsidRDefault="00CD6070" w:rsidP="00CD6070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CD6070">
        <w:rPr>
          <w:rFonts w:ascii="Tahoma" w:eastAsia="Calibri" w:hAnsi="Tahoma" w:cs="Tahoma"/>
          <w:sz w:val="18"/>
          <w:szCs w:val="18"/>
          <w:lang w:eastAsia="en-US"/>
        </w:rPr>
        <w:t xml:space="preserve">L’associazione </w:t>
      </w:r>
      <w:hyperlink r:id="rId9" w:history="1">
        <w:proofErr w:type="spellStart"/>
        <w:r w:rsidRPr="00CD6070">
          <w:rPr>
            <w:rFonts w:ascii="Tahoma" w:eastAsia="Calibri" w:hAnsi="Tahoma" w:cs="Tahoma"/>
            <w:sz w:val="18"/>
            <w:szCs w:val="18"/>
            <w:lang w:eastAsia="en-US"/>
          </w:rPr>
          <w:t>ConsuMare</w:t>
        </w:r>
        <w:proofErr w:type="spellEnd"/>
        <w:r w:rsidRPr="00CD6070">
          <w:rPr>
            <w:rFonts w:ascii="Tahoma" w:eastAsia="Calibri" w:hAnsi="Tahoma" w:cs="Tahoma"/>
            <w:sz w:val="18"/>
            <w:szCs w:val="18"/>
            <w:lang w:eastAsia="en-US"/>
          </w:rPr>
          <w:t xml:space="preserve"> Giusto</w:t>
        </w:r>
      </w:hyperlink>
      <w:r w:rsidRPr="00CD6070">
        <w:rPr>
          <w:rFonts w:ascii="Tahoma" w:eastAsia="Calibri" w:hAnsi="Tahoma" w:cs="Tahoma"/>
          <w:sz w:val="18"/>
          <w:szCs w:val="18"/>
          <w:lang w:eastAsia="en-US"/>
        </w:rPr>
        <w:t xml:space="preserve"> è attiva nella diffusione di un consumo consapevole con lo scopo di migliorare le condizioni delle riserve di pesca e degli ambienti naturali. Ugualmente, </w:t>
      </w:r>
      <w:hyperlink r:id="rId10" w:history="1">
        <w:r w:rsidRPr="00CD6070">
          <w:rPr>
            <w:rFonts w:ascii="Tahoma" w:eastAsia="Calibri" w:hAnsi="Tahoma" w:cs="Tahoma"/>
            <w:sz w:val="18"/>
            <w:szCs w:val="18"/>
            <w:lang w:eastAsia="en-US"/>
          </w:rPr>
          <w:t>Gaia Eco-banqueting</w:t>
        </w:r>
      </w:hyperlink>
      <w:r w:rsidRPr="00CD6070">
        <w:rPr>
          <w:rFonts w:ascii="Tahoma" w:eastAsia="Calibri" w:hAnsi="Tahoma" w:cs="Tahoma"/>
          <w:sz w:val="18"/>
          <w:szCs w:val="18"/>
          <w:lang w:eastAsia="en-US"/>
        </w:rPr>
        <w:t xml:space="preserve"> promuove l’utilizzo di prodotti nel pieno rispetto della natura e della stagionalità, ecosostenibili e senza aggiunta di additivi chimici.</w:t>
      </w:r>
    </w:p>
    <w:p w14:paraId="007F91BE" w14:textId="77777777" w:rsidR="00CD6070" w:rsidRDefault="00CD6070" w:rsidP="00CD6070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CD6070">
        <w:rPr>
          <w:rFonts w:ascii="Tahoma" w:eastAsia="Calibri" w:hAnsi="Tahoma" w:cs="Tahoma"/>
          <w:sz w:val="18"/>
          <w:szCs w:val="18"/>
          <w:lang w:eastAsia="en-US"/>
        </w:rPr>
        <w:t xml:space="preserve">La partecipazione all’evento avrà un costo di </w:t>
      </w:r>
      <w:r w:rsidRPr="00CD6070">
        <w:rPr>
          <w:rFonts w:ascii="Tahoma" w:eastAsia="Calibri" w:hAnsi="Tahoma" w:cs="Tahoma"/>
          <w:b/>
          <w:sz w:val="18"/>
          <w:szCs w:val="18"/>
          <w:lang w:eastAsia="en-US"/>
        </w:rPr>
        <w:t>22 Euro</w:t>
      </w:r>
      <w:r w:rsidRPr="00CD6070">
        <w:rPr>
          <w:rFonts w:ascii="Tahoma" w:eastAsia="Calibri" w:hAnsi="Tahoma" w:cs="Tahoma"/>
          <w:sz w:val="18"/>
          <w:szCs w:val="18"/>
          <w:lang w:eastAsia="en-US"/>
        </w:rPr>
        <w:t xml:space="preserve"> </w:t>
      </w:r>
      <w:r w:rsidRPr="00CD6070">
        <w:rPr>
          <w:rFonts w:ascii="Tahoma" w:eastAsia="Calibri" w:hAnsi="Tahoma" w:cs="Tahoma"/>
          <w:b/>
          <w:sz w:val="18"/>
          <w:szCs w:val="18"/>
          <w:lang w:eastAsia="en-US"/>
        </w:rPr>
        <w:t>(17 Euro per i possessori dell’Abbonamento Musei)</w:t>
      </w:r>
      <w:r w:rsidRPr="00CD6070">
        <w:rPr>
          <w:rFonts w:ascii="Tahoma" w:eastAsia="Calibri" w:hAnsi="Tahoma" w:cs="Tahoma"/>
          <w:sz w:val="18"/>
          <w:szCs w:val="18"/>
          <w:lang w:eastAsia="en-US"/>
        </w:rPr>
        <w:t xml:space="preserve">, comprensivi di </w:t>
      </w:r>
      <w:r w:rsidRPr="00CD6070">
        <w:rPr>
          <w:rFonts w:ascii="Tahoma" w:eastAsia="Calibri" w:hAnsi="Tahoma" w:cs="Tahoma"/>
          <w:b/>
          <w:sz w:val="18"/>
          <w:szCs w:val="18"/>
          <w:lang w:eastAsia="en-US"/>
        </w:rPr>
        <w:t>tre degustazioni di pesce ed un bicchiere di vino</w:t>
      </w:r>
      <w:r w:rsidRPr="00CD6070">
        <w:rPr>
          <w:rFonts w:ascii="Tahoma" w:eastAsia="Calibri" w:hAnsi="Tahoma" w:cs="Tahoma"/>
          <w:sz w:val="18"/>
          <w:szCs w:val="18"/>
          <w:lang w:eastAsia="en-US"/>
        </w:rPr>
        <w:t>.</w:t>
      </w:r>
    </w:p>
    <w:p w14:paraId="3906C3EC" w14:textId="77777777" w:rsidR="00CD6070" w:rsidRDefault="00CD6070" w:rsidP="00CD6070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eastAsia="en-US"/>
        </w:rPr>
      </w:pPr>
    </w:p>
    <w:p w14:paraId="5396FA6B" w14:textId="77777777" w:rsidR="00A40472" w:rsidRDefault="00CD6070" w:rsidP="00CD6070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CD6070">
        <w:rPr>
          <w:rFonts w:ascii="Tahoma" w:eastAsia="Calibri" w:hAnsi="Tahoma" w:cs="Tahoma"/>
          <w:sz w:val="18"/>
          <w:szCs w:val="18"/>
          <w:lang w:eastAsia="en-US"/>
        </w:rPr>
        <w:t>Si consiglia la prenotazione (</w:t>
      </w:r>
      <w:r w:rsidRPr="00AC2FE0">
        <w:rPr>
          <w:rFonts w:ascii="Tahoma" w:eastAsia="Calibri" w:hAnsi="Tahoma" w:cs="Tahoma"/>
          <w:b/>
          <w:sz w:val="18"/>
          <w:szCs w:val="18"/>
          <w:lang w:eastAsia="en-US"/>
        </w:rPr>
        <w:t>entro la sera di giovedì 21 aprile</w:t>
      </w:r>
      <w:r w:rsidRPr="00CD6070">
        <w:rPr>
          <w:rFonts w:ascii="Tahoma" w:eastAsia="Calibri" w:hAnsi="Tahoma" w:cs="Tahoma"/>
          <w:sz w:val="18"/>
          <w:szCs w:val="18"/>
          <w:lang w:eastAsia="en-US"/>
        </w:rPr>
        <w:t xml:space="preserve">), inviando il proprio nome e cognome, con il numero di persone partecipanti, scrivendo un sms o un messaggio </w:t>
      </w:r>
      <w:proofErr w:type="spellStart"/>
      <w:r w:rsidRPr="00CD6070">
        <w:rPr>
          <w:rFonts w:ascii="Tahoma" w:eastAsia="Calibri" w:hAnsi="Tahoma" w:cs="Tahoma"/>
          <w:sz w:val="18"/>
          <w:szCs w:val="18"/>
          <w:lang w:eastAsia="en-US"/>
        </w:rPr>
        <w:t>whatsapp</w:t>
      </w:r>
      <w:proofErr w:type="spellEnd"/>
      <w:r w:rsidRPr="00CD6070">
        <w:rPr>
          <w:rFonts w:ascii="Tahoma" w:eastAsia="Calibri" w:hAnsi="Tahoma" w:cs="Tahoma"/>
          <w:sz w:val="18"/>
          <w:szCs w:val="18"/>
          <w:lang w:eastAsia="en-US"/>
        </w:rPr>
        <w:t xml:space="preserve"> al numero telefonico +39 329 2616086.</w:t>
      </w:r>
    </w:p>
    <w:p w14:paraId="6211BD53" w14:textId="77777777" w:rsidR="00CD6070" w:rsidRDefault="00CD6070" w:rsidP="00CD6070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eastAsia="en-US"/>
        </w:rPr>
      </w:pPr>
    </w:p>
    <w:p w14:paraId="5D990CEA" w14:textId="77777777" w:rsidR="00CD6070" w:rsidRDefault="00CD6070" w:rsidP="00CD6070">
      <w:pPr>
        <w:jc w:val="right"/>
        <w:rPr>
          <w:rFonts w:ascii="Tahoma" w:hAnsi="Tahoma" w:cs="Tahoma"/>
          <w:b/>
          <w:sz w:val="16"/>
          <w:szCs w:val="16"/>
        </w:rPr>
      </w:pPr>
      <w:r w:rsidRPr="00AE35C0">
        <w:rPr>
          <w:rFonts w:ascii="Tahoma" w:hAnsi="Tahoma" w:cs="Tahoma"/>
          <w:b/>
          <w:sz w:val="16"/>
          <w:szCs w:val="16"/>
        </w:rPr>
        <w:t>Per maggiori info:</w:t>
      </w:r>
    </w:p>
    <w:p w14:paraId="53915F33" w14:textId="77777777" w:rsidR="00CD6070" w:rsidRPr="00AE35C0" w:rsidRDefault="00CD6070" w:rsidP="00CD6070">
      <w:pPr>
        <w:jc w:val="right"/>
        <w:rPr>
          <w:rFonts w:ascii="Tahoma" w:hAnsi="Tahoma" w:cs="Tahoma"/>
          <w:b/>
          <w:sz w:val="16"/>
          <w:szCs w:val="16"/>
        </w:rPr>
      </w:pPr>
    </w:p>
    <w:p w14:paraId="0AFDFA7A" w14:textId="77777777" w:rsidR="00CD6070" w:rsidRDefault="00CD6070" w:rsidP="00CD6070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Paolo Legato</w:t>
      </w:r>
    </w:p>
    <w:p w14:paraId="4C7ED0B8" w14:textId="77777777" w:rsidR="00CD6070" w:rsidRPr="00D44FEE" w:rsidRDefault="00CD6070" w:rsidP="00CD6070">
      <w:pPr>
        <w:jc w:val="right"/>
        <w:rPr>
          <w:rFonts w:ascii="Tahoma" w:hAnsi="Tahoma" w:cs="Tahoma"/>
          <w:i/>
          <w:sz w:val="16"/>
          <w:szCs w:val="16"/>
        </w:rPr>
      </w:pPr>
      <w:r w:rsidRPr="00D44FEE">
        <w:rPr>
          <w:rFonts w:ascii="Tahoma" w:hAnsi="Tahoma" w:cs="Tahoma"/>
          <w:i/>
          <w:sz w:val="16"/>
          <w:szCs w:val="16"/>
        </w:rPr>
        <w:t>Direttore Museo A come Ambiente</w:t>
      </w:r>
    </w:p>
    <w:p w14:paraId="3819F7BD" w14:textId="77777777" w:rsidR="00CD6070" w:rsidRPr="00D44FEE" w:rsidRDefault="005619E0" w:rsidP="00CD6070">
      <w:pPr>
        <w:spacing w:line="360" w:lineRule="auto"/>
        <w:jc w:val="right"/>
        <w:rPr>
          <w:rFonts w:ascii="Tahoma" w:hAnsi="Tahoma" w:cs="Tahoma"/>
          <w:sz w:val="16"/>
          <w:szCs w:val="16"/>
        </w:rPr>
      </w:pPr>
      <w:hyperlink r:id="rId11" w:history="1">
        <w:r w:rsidR="00CD6070" w:rsidRPr="00D44FEE">
          <w:rPr>
            <w:rStyle w:val="Collegamentoipertestuale"/>
            <w:rFonts w:ascii="Tahoma" w:hAnsi="Tahoma" w:cs="Tahoma"/>
            <w:sz w:val="16"/>
            <w:szCs w:val="16"/>
          </w:rPr>
          <w:t>p.legato@acomeambiente.org</w:t>
        </w:r>
      </w:hyperlink>
    </w:p>
    <w:p w14:paraId="5741DFC8" w14:textId="77777777" w:rsidR="00CD6070" w:rsidRPr="00D44FEE" w:rsidRDefault="00CD6070" w:rsidP="00CD6070">
      <w:pPr>
        <w:ind w:left="7080"/>
        <w:jc w:val="right"/>
        <w:rPr>
          <w:rFonts w:ascii="Tahoma" w:hAnsi="Tahoma" w:cs="Tahoma"/>
          <w:sz w:val="16"/>
          <w:szCs w:val="16"/>
        </w:rPr>
      </w:pPr>
      <w:r w:rsidRPr="00D44FEE">
        <w:rPr>
          <w:rFonts w:ascii="Tahoma" w:hAnsi="Tahoma" w:cs="Tahoma"/>
          <w:sz w:val="16"/>
          <w:szCs w:val="16"/>
        </w:rPr>
        <w:t>011 0702535</w:t>
      </w:r>
    </w:p>
    <w:p w14:paraId="1532D87F" w14:textId="77777777" w:rsidR="00CD6070" w:rsidRPr="00CD6070" w:rsidRDefault="00CD6070" w:rsidP="00CD6070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eastAsia="en-US"/>
        </w:rPr>
      </w:pPr>
    </w:p>
    <w:sectPr w:rsidR="00CD6070" w:rsidRPr="00CD6070" w:rsidSect="00CD607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694" w:right="1814" w:bottom="2127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16AD6" w14:textId="77777777" w:rsidR="00CD6070" w:rsidRDefault="00CD6070" w:rsidP="009D6C51">
      <w:r>
        <w:separator/>
      </w:r>
    </w:p>
  </w:endnote>
  <w:endnote w:type="continuationSeparator" w:id="0">
    <w:p w14:paraId="5661E32E" w14:textId="77777777" w:rsidR="00CD6070" w:rsidRDefault="00CD6070" w:rsidP="009D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08B2E" w14:textId="77777777" w:rsidR="00F87D58" w:rsidRDefault="00F87D58">
    <w:pPr>
      <w:pStyle w:val="Pidipagina"/>
      <w:rPr>
        <w:noProof/>
      </w:rPr>
    </w:pPr>
  </w:p>
  <w:p w14:paraId="6A4837EE" w14:textId="77777777" w:rsidR="00F87D58" w:rsidRDefault="00F87D58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8F0F4" w14:textId="77777777" w:rsidR="00F87D58" w:rsidRDefault="00F24032">
    <w:pPr>
      <w:pStyle w:val="Pidipagina"/>
    </w:pPr>
    <w:r>
      <w:rPr>
        <w:noProof/>
      </w:rPr>
      <w:drawing>
        <wp:anchor distT="0" distB="0" distL="114300" distR="114300" simplePos="0" relativeHeight="251666944" behindDoc="0" locked="0" layoutInCell="1" allowOverlap="1" wp14:anchorId="758E4573" wp14:editId="6E0B4DE0">
          <wp:simplePos x="0" y="0"/>
          <wp:positionH relativeFrom="column">
            <wp:posOffset>-1153815</wp:posOffset>
          </wp:positionH>
          <wp:positionV relativeFrom="paragraph">
            <wp:posOffset>-540818</wp:posOffset>
          </wp:positionV>
          <wp:extent cx="7549115" cy="1175657"/>
          <wp:effectExtent l="19050" t="0" r="0" b="0"/>
          <wp:wrapNone/>
          <wp:docPr id="1" name="Immagine 1" descr="P:\sponsor-partner-consulenti\PARTNERS E CONSULENTI\Museo A come Ambiente\istituzionale\carta intestata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ponsor-partner-consulenti\PARTNERS E CONSULENTI\Museo A come Ambiente\istituzionale\carta intestata\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115" cy="1175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835A2" w14:textId="77777777" w:rsidR="00CD6070" w:rsidRDefault="00CD6070" w:rsidP="009D6C51">
      <w:r>
        <w:separator/>
      </w:r>
    </w:p>
  </w:footnote>
  <w:footnote w:type="continuationSeparator" w:id="0">
    <w:p w14:paraId="66902730" w14:textId="77777777" w:rsidR="00CD6070" w:rsidRDefault="00CD6070" w:rsidP="009D6C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334FC" w14:textId="77777777" w:rsidR="00516737" w:rsidRDefault="00F24032">
    <w:r>
      <w:cr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34FD1" w14:textId="77777777" w:rsidR="00F87D58" w:rsidRDefault="00F87D58" w:rsidP="00BA0EC0">
    <w:pPr>
      <w:pStyle w:val="Intestazione"/>
      <w:tabs>
        <w:tab w:val="left" w:pos="142"/>
      </w:tabs>
    </w:pPr>
    <w:r>
      <w:rPr>
        <w:noProof/>
      </w:rPr>
      <w:drawing>
        <wp:anchor distT="0" distB="0" distL="114300" distR="114300" simplePos="0" relativeHeight="251665920" behindDoc="0" locked="0" layoutInCell="1" allowOverlap="1" wp14:anchorId="4B5212AE" wp14:editId="26A37C72">
          <wp:simplePos x="0" y="0"/>
          <wp:positionH relativeFrom="column">
            <wp:posOffset>-1152936</wp:posOffset>
          </wp:positionH>
          <wp:positionV relativeFrom="paragraph">
            <wp:posOffset>-450215</wp:posOffset>
          </wp:positionV>
          <wp:extent cx="7567455" cy="1065125"/>
          <wp:effectExtent l="19050" t="0" r="0" b="0"/>
          <wp:wrapNone/>
          <wp:docPr id="10" name="Immagine 10" descr="P:\sponsor-partner-consulenti\PARTNERS E CONSULENTI\Museo A come Ambiente\istituzionale\carta intestata\seguilett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:\sponsor-partner-consulenti\PARTNERS E CONSULENTI\Museo A come Ambiente\istituzionale\carta intestata\seguilette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455" cy="106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FF3C7" w14:textId="77777777" w:rsidR="00F87D58" w:rsidRDefault="00CD6070">
    <w:pPr>
      <w:pStyle w:val="Intestazione"/>
    </w:pPr>
    <w:r>
      <w:rPr>
        <w:noProof/>
      </w:rPr>
      <w:drawing>
        <wp:anchor distT="0" distB="0" distL="114300" distR="114300" simplePos="0" relativeHeight="251668992" behindDoc="0" locked="0" layoutInCell="1" allowOverlap="1" wp14:anchorId="68E9F615" wp14:editId="72926735">
          <wp:simplePos x="0" y="0"/>
          <wp:positionH relativeFrom="column">
            <wp:posOffset>-1151890</wp:posOffset>
          </wp:positionH>
          <wp:positionV relativeFrom="paragraph">
            <wp:posOffset>-402590</wp:posOffset>
          </wp:positionV>
          <wp:extent cx="7560310" cy="1800225"/>
          <wp:effectExtent l="19050" t="0" r="2540" b="0"/>
          <wp:wrapNone/>
          <wp:docPr id="2" name="Immagine 1" descr="HEADER 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EADER c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70"/>
    <w:rsid w:val="0012465A"/>
    <w:rsid w:val="0019309B"/>
    <w:rsid w:val="001A16D0"/>
    <w:rsid w:val="001A6E00"/>
    <w:rsid w:val="001B551E"/>
    <w:rsid w:val="001C178B"/>
    <w:rsid w:val="00224B29"/>
    <w:rsid w:val="00227582"/>
    <w:rsid w:val="00234F80"/>
    <w:rsid w:val="00235184"/>
    <w:rsid w:val="0025197C"/>
    <w:rsid w:val="003A1FA5"/>
    <w:rsid w:val="004F6626"/>
    <w:rsid w:val="00516737"/>
    <w:rsid w:val="005619E0"/>
    <w:rsid w:val="005718B3"/>
    <w:rsid w:val="007A3CD2"/>
    <w:rsid w:val="007E34EF"/>
    <w:rsid w:val="0084616A"/>
    <w:rsid w:val="008557BD"/>
    <w:rsid w:val="0087593A"/>
    <w:rsid w:val="008F7395"/>
    <w:rsid w:val="00955654"/>
    <w:rsid w:val="009D6C51"/>
    <w:rsid w:val="009F2DEC"/>
    <w:rsid w:val="00A40472"/>
    <w:rsid w:val="00AA3E9F"/>
    <w:rsid w:val="00AC2FE0"/>
    <w:rsid w:val="00AF157A"/>
    <w:rsid w:val="00B46A10"/>
    <w:rsid w:val="00B510D9"/>
    <w:rsid w:val="00B73642"/>
    <w:rsid w:val="00BA0EC0"/>
    <w:rsid w:val="00C07BD1"/>
    <w:rsid w:val="00CD6070"/>
    <w:rsid w:val="00CE2DC6"/>
    <w:rsid w:val="00CF1609"/>
    <w:rsid w:val="00D212BF"/>
    <w:rsid w:val="00D25926"/>
    <w:rsid w:val="00D36ADA"/>
    <w:rsid w:val="00D76840"/>
    <w:rsid w:val="00DD4E63"/>
    <w:rsid w:val="00E02546"/>
    <w:rsid w:val="00E338C6"/>
    <w:rsid w:val="00E623FC"/>
    <w:rsid w:val="00E879FE"/>
    <w:rsid w:val="00F24032"/>
    <w:rsid w:val="00F87D58"/>
    <w:rsid w:val="00FB24A9"/>
    <w:rsid w:val="00FB5F26"/>
    <w:rsid w:val="00FB76E2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61E2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Calibri" w:hAnsi="Tahoma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642"/>
    <w:rPr>
      <w:rFonts w:ascii="Times New Roman" w:eastAsia="Times New Roman" w:hAnsi="Times New Roman" w:cs="Times New Roman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6C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D6C51"/>
  </w:style>
  <w:style w:type="paragraph" w:styleId="Pidipagina">
    <w:name w:val="footer"/>
    <w:basedOn w:val="Normale"/>
    <w:link w:val="PidipaginaCarattere"/>
    <w:uiPriority w:val="99"/>
    <w:unhideWhenUsed/>
    <w:rsid w:val="009D6C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D6C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C51"/>
    <w:rPr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D6C51"/>
    <w:rPr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CD6070"/>
    <w:rPr>
      <w:color w:val="0000FF" w:themeColor="hyperlink"/>
      <w:u w:val="single"/>
    </w:rPr>
  </w:style>
  <w:style w:type="character" w:customStyle="1" w:styleId="ASJATESTOCarattere">
    <w:name w:val="ASJA_TESTO Carattere"/>
    <w:basedOn w:val="Caratterepredefinitoparagrafo"/>
    <w:link w:val="ASJATESTO"/>
    <w:locked/>
    <w:rsid w:val="00CD6070"/>
    <w:rPr>
      <w:rFonts w:cs="Calibri"/>
    </w:rPr>
  </w:style>
  <w:style w:type="paragraph" w:customStyle="1" w:styleId="ASJATESTO">
    <w:name w:val="ASJA_TESTO"/>
    <w:basedOn w:val="Normale"/>
    <w:link w:val="ASJATESTOCarattere"/>
    <w:rsid w:val="00CD6070"/>
    <w:pPr>
      <w:spacing w:line="360" w:lineRule="auto"/>
      <w:jc w:val="both"/>
    </w:pPr>
    <w:rPr>
      <w:rFonts w:ascii="Tahoma" w:eastAsia="Calibri" w:hAnsi="Tahoma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Calibri" w:hAnsi="Tahoma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642"/>
    <w:rPr>
      <w:rFonts w:ascii="Times New Roman" w:eastAsia="Times New Roman" w:hAnsi="Times New Roman" w:cs="Times New Roman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6C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D6C51"/>
  </w:style>
  <w:style w:type="paragraph" w:styleId="Pidipagina">
    <w:name w:val="footer"/>
    <w:basedOn w:val="Normale"/>
    <w:link w:val="PidipaginaCarattere"/>
    <w:uiPriority w:val="99"/>
    <w:unhideWhenUsed/>
    <w:rsid w:val="009D6C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D6C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C51"/>
    <w:rPr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D6C51"/>
    <w:rPr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CD6070"/>
    <w:rPr>
      <w:color w:val="0000FF" w:themeColor="hyperlink"/>
      <w:u w:val="single"/>
    </w:rPr>
  </w:style>
  <w:style w:type="character" w:customStyle="1" w:styleId="ASJATESTOCarattere">
    <w:name w:val="ASJA_TESTO Carattere"/>
    <w:basedOn w:val="Caratterepredefinitoparagrafo"/>
    <w:link w:val="ASJATESTO"/>
    <w:locked/>
    <w:rsid w:val="00CD6070"/>
    <w:rPr>
      <w:rFonts w:cs="Calibri"/>
    </w:rPr>
  </w:style>
  <w:style w:type="paragraph" w:customStyle="1" w:styleId="ASJATESTO">
    <w:name w:val="ASJA_TESTO"/>
    <w:basedOn w:val="Normale"/>
    <w:link w:val="ASJATESTOCarattere"/>
    <w:rsid w:val="00CD6070"/>
    <w:pPr>
      <w:spacing w:line="360" w:lineRule="auto"/>
      <w:jc w:val="both"/>
    </w:pPr>
    <w:rPr>
      <w:rFonts w:ascii="Tahoma" w:eastAsia="Calibri" w:hAnsi="Tahoma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.legato@acomeambiente.org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header" Target="header3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consumaregiusto.it/" TargetMode="External"/><Relationship Id="rId9" Type="http://schemas.openxmlformats.org/officeDocument/2006/relationships/hyperlink" Target="http://www.consumaregiusto.it/" TargetMode="External"/><Relationship Id="rId10" Type="http://schemas.openxmlformats.org/officeDocument/2006/relationships/hyperlink" Target="http://www.gaia-ecobanqueting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irettore:Library:Application%20Support:Microsoft:Office:Modelli%20utente:Modelli%20personali:carta_intestata_muse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F7925-1918-484E-AA39-57C10766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carta_intestata_museo.dotx</Template>
  <TotalTime>0</TotalTime>
  <Pages>1</Pages>
  <Words>404</Words>
  <Characters>2306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Legato</dc:creator>
  <cp:lastModifiedBy>Paolo Legato</cp:lastModifiedBy>
  <cp:revision>3</cp:revision>
  <cp:lastPrinted>2015-10-30T16:51:00Z</cp:lastPrinted>
  <dcterms:created xsi:type="dcterms:W3CDTF">2016-04-19T13:46:00Z</dcterms:created>
  <dcterms:modified xsi:type="dcterms:W3CDTF">2016-04-19T14:03:00Z</dcterms:modified>
</cp:coreProperties>
</file>